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26C" w:rsidRPr="001478EC" w:rsidRDefault="008B65DA" w:rsidP="008B65D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47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Дополнительная схема оценивания конкурса «Говорение». Задание </w:t>
      </w:r>
      <w:r w:rsidR="003973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147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Диалог (1</w:t>
      </w:r>
      <w:r w:rsidR="003973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147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баллов)</w:t>
      </w:r>
    </w:p>
    <w:tbl>
      <w:tblPr>
        <w:tblStyle w:val="a3"/>
        <w:tblW w:w="16260" w:type="dxa"/>
        <w:tblLook w:val="04A0" w:firstRow="1" w:lastRow="0" w:firstColumn="1" w:lastColumn="0" w:noHBand="0" w:noVBand="1"/>
      </w:tblPr>
      <w:tblGrid>
        <w:gridCol w:w="1825"/>
        <w:gridCol w:w="4450"/>
        <w:gridCol w:w="693"/>
        <w:gridCol w:w="696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</w:tblGrid>
      <w:tr w:rsidR="005B25E9" w:rsidRPr="001478EC" w:rsidTr="0039736D">
        <w:trPr>
          <w:trHeight w:val="3591"/>
        </w:trPr>
        <w:tc>
          <w:tcPr>
            <w:tcW w:w="6275" w:type="dxa"/>
            <w:gridSpan w:val="2"/>
            <w:vAlign w:val="center"/>
          </w:tcPr>
          <w:p w:rsidR="005B25E9" w:rsidRPr="001478EC" w:rsidRDefault="005B25E9" w:rsidP="001478EC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sz w:val="23"/>
                <w:szCs w:val="23"/>
              </w:rPr>
              <w:t>Номер участника (ФИО)</w:t>
            </w:r>
          </w:p>
          <w:p w:rsidR="005B25E9" w:rsidRPr="001478EC" w:rsidRDefault="005B25E9" w:rsidP="001478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vAlign w:val="center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8B6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5E9" w:rsidRPr="001478EC" w:rsidTr="0039736D">
        <w:tc>
          <w:tcPr>
            <w:tcW w:w="1825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09"/>
            </w:tblGrid>
            <w:tr w:rsidR="005B25E9" w:rsidRPr="004C1F03">
              <w:trPr>
                <w:trHeight w:val="1211"/>
              </w:trPr>
              <w:tc>
                <w:tcPr>
                  <w:tcW w:w="0" w:type="auto"/>
                </w:tcPr>
                <w:p w:rsidR="005B25E9" w:rsidRPr="004C1F03" w:rsidRDefault="005B25E9" w:rsidP="001478E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25" w:firstLine="142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1F03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РКЗ </w:t>
                  </w:r>
                </w:p>
                <w:p w:rsidR="005B25E9" w:rsidRPr="004C1F03" w:rsidRDefault="005B25E9" w:rsidP="001478E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25" w:firstLine="142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0-8</w:t>
                  </w:r>
                  <w:r w:rsidRPr="004C1F0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 баллов </w:t>
                  </w:r>
                </w:p>
                <w:p w:rsidR="005B25E9" w:rsidRPr="004C1F03" w:rsidRDefault="005B25E9" w:rsidP="00A4331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83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1F03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(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пункты плана могут обсуждаться в любом порядке</w:t>
                  </w:r>
                  <w:r w:rsidRPr="004C1F03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) </w:t>
                  </w:r>
                </w:p>
              </w:tc>
            </w:tr>
          </w:tbl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0" w:type="dxa"/>
            <w:vAlign w:val="center"/>
          </w:tcPr>
          <w:p w:rsidR="005B25E9" w:rsidRPr="001478EC" w:rsidRDefault="005B25E9" w:rsidP="00A43316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b/>
                <w:bCs/>
                <w:sz w:val="20"/>
                <w:szCs w:val="20"/>
              </w:rPr>
              <w:t xml:space="preserve">Аспект 1. </w:t>
            </w:r>
            <w:r w:rsidRPr="001478EC">
              <w:rPr>
                <w:sz w:val="20"/>
                <w:szCs w:val="20"/>
              </w:rPr>
              <w:t xml:space="preserve">Участники </w:t>
            </w:r>
            <w:r>
              <w:rPr>
                <w:sz w:val="20"/>
                <w:szCs w:val="20"/>
              </w:rPr>
              <w:t xml:space="preserve">обсудили пункт </w:t>
            </w:r>
            <w:r w:rsidRPr="00A43316">
              <w:rPr>
                <w:b/>
                <w:i/>
                <w:sz w:val="20"/>
                <w:szCs w:val="20"/>
                <w:lang w:val="en-US"/>
              </w:rPr>
              <w:t>donate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 w:rsidRPr="00A43316">
              <w:rPr>
                <w:b/>
                <w:i/>
                <w:sz w:val="20"/>
                <w:szCs w:val="20"/>
                <w:lang w:val="en-US"/>
              </w:rPr>
              <w:t>money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 w:rsidRPr="00A43316">
              <w:rPr>
                <w:b/>
                <w:i/>
                <w:sz w:val="20"/>
                <w:szCs w:val="20"/>
                <w:lang w:val="en-US"/>
              </w:rPr>
              <w:t>to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 w:rsidRPr="00A43316">
              <w:rPr>
                <w:b/>
                <w:i/>
                <w:sz w:val="20"/>
                <w:szCs w:val="20"/>
                <w:lang w:val="en-US"/>
              </w:rPr>
              <w:t>charity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 w:rsidRPr="001478EC">
              <w:rPr>
                <w:sz w:val="20"/>
                <w:szCs w:val="20"/>
              </w:rPr>
              <w:t>(</w:t>
            </w:r>
            <w:r w:rsidRPr="001478EC">
              <w:rPr>
                <w:b/>
                <w:bCs/>
                <w:sz w:val="20"/>
                <w:szCs w:val="20"/>
              </w:rPr>
              <w:t>0 – 2 балла</w:t>
            </w:r>
            <w:r w:rsidRPr="001478E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693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5E9" w:rsidRPr="00A43316" w:rsidTr="0039736D">
        <w:tc>
          <w:tcPr>
            <w:tcW w:w="1825" w:type="dxa"/>
            <w:vMerge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0" w:type="dxa"/>
            <w:vAlign w:val="center"/>
          </w:tcPr>
          <w:p w:rsidR="005B25E9" w:rsidRPr="00A43316" w:rsidRDefault="005B25E9" w:rsidP="00A43316">
            <w:pPr>
              <w:pStyle w:val="Default"/>
              <w:rPr>
                <w:sz w:val="20"/>
                <w:szCs w:val="20"/>
                <w:lang w:val="en-US"/>
              </w:rPr>
            </w:pPr>
            <w:r w:rsidRPr="001478EC">
              <w:rPr>
                <w:b/>
                <w:bCs/>
                <w:sz w:val="20"/>
                <w:szCs w:val="20"/>
              </w:rPr>
              <w:t>Аспект</w:t>
            </w:r>
            <w:r w:rsidRPr="005B25E9">
              <w:rPr>
                <w:b/>
                <w:bCs/>
                <w:sz w:val="20"/>
                <w:szCs w:val="20"/>
                <w:lang w:val="en-US"/>
              </w:rPr>
              <w:t xml:space="preserve"> 2. </w:t>
            </w:r>
            <w:r w:rsidRPr="001478EC">
              <w:rPr>
                <w:sz w:val="20"/>
                <w:szCs w:val="20"/>
              </w:rPr>
              <w:t>Участники</w:t>
            </w:r>
            <w:r w:rsidRPr="00A43316">
              <w:rPr>
                <w:sz w:val="20"/>
                <w:szCs w:val="20"/>
                <w:lang w:val="en-US"/>
              </w:rPr>
              <w:t xml:space="preserve"> </w:t>
            </w:r>
            <w:r w:rsidRPr="001478EC">
              <w:rPr>
                <w:sz w:val="20"/>
                <w:szCs w:val="20"/>
              </w:rPr>
              <w:t>обсудили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пункт</w:t>
            </w:r>
            <w:r w:rsidRPr="00A4331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go on a trip around the world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A43316">
              <w:rPr>
                <w:sz w:val="20"/>
                <w:szCs w:val="20"/>
                <w:lang w:val="en-US"/>
              </w:rPr>
              <w:t>(</w:t>
            </w:r>
            <w:r w:rsidRPr="00A43316">
              <w:rPr>
                <w:b/>
                <w:bCs/>
                <w:sz w:val="20"/>
                <w:szCs w:val="20"/>
                <w:lang w:val="en-US"/>
              </w:rPr>
              <w:t xml:space="preserve">0 – 2 </w:t>
            </w:r>
            <w:r w:rsidRPr="001478EC">
              <w:rPr>
                <w:b/>
                <w:bCs/>
                <w:sz w:val="20"/>
                <w:szCs w:val="20"/>
              </w:rPr>
              <w:t>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43316">
              <w:rPr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693" w:type="dxa"/>
            <w:vAlign w:val="center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6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  <w:vAlign w:val="center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14" w:type="dxa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B25E9" w:rsidRPr="001478EC" w:rsidTr="0039736D">
        <w:tc>
          <w:tcPr>
            <w:tcW w:w="1825" w:type="dxa"/>
            <w:vMerge/>
            <w:vAlign w:val="center"/>
          </w:tcPr>
          <w:p w:rsidR="005B25E9" w:rsidRPr="00A43316" w:rsidRDefault="005B25E9" w:rsidP="001478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50" w:type="dxa"/>
            <w:vAlign w:val="center"/>
          </w:tcPr>
          <w:p w:rsidR="005B25E9" w:rsidRPr="001478EC" w:rsidRDefault="005B25E9" w:rsidP="00A43316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b/>
                <w:bCs/>
                <w:sz w:val="20"/>
                <w:szCs w:val="20"/>
              </w:rPr>
              <w:t xml:space="preserve">Аспект 3. </w:t>
            </w:r>
            <w:r w:rsidRPr="001478EC">
              <w:rPr>
                <w:sz w:val="20"/>
                <w:szCs w:val="20"/>
              </w:rPr>
              <w:t xml:space="preserve">Участники </w:t>
            </w:r>
            <w:r w:rsidRPr="001478EC">
              <w:rPr>
                <w:sz w:val="20"/>
                <w:szCs w:val="20"/>
              </w:rPr>
              <w:t>обсудили</w:t>
            </w:r>
            <w:r w:rsidRPr="005B25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пункт</w:t>
            </w:r>
            <w:r w:rsidRPr="005B25E9">
              <w:rPr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buy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a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new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mobile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phone</w:t>
            </w:r>
            <w:r w:rsidRPr="001478EC">
              <w:rPr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0 – 2</w:t>
            </w:r>
            <w:r w:rsidRPr="001478EC">
              <w:rPr>
                <w:b/>
                <w:bCs/>
                <w:sz w:val="20"/>
                <w:szCs w:val="20"/>
              </w:rPr>
              <w:t xml:space="preserve"> 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1478E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693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5E9" w:rsidRPr="001478EC" w:rsidTr="0039736D">
        <w:tc>
          <w:tcPr>
            <w:tcW w:w="1825" w:type="dxa"/>
            <w:vMerge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0" w:type="dxa"/>
            <w:vAlign w:val="center"/>
          </w:tcPr>
          <w:p w:rsidR="005B25E9" w:rsidRPr="001478EC" w:rsidRDefault="005B25E9" w:rsidP="00A43316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b/>
                <w:bCs/>
                <w:sz w:val="20"/>
                <w:szCs w:val="20"/>
              </w:rPr>
              <w:t xml:space="preserve">Аспект 4. </w:t>
            </w:r>
            <w:r w:rsidRPr="001478EC">
              <w:rPr>
                <w:sz w:val="20"/>
                <w:szCs w:val="20"/>
              </w:rPr>
              <w:t>Участники обсудили</w:t>
            </w:r>
            <w:r w:rsidRPr="005B25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пункт </w:t>
            </w:r>
            <w:r>
              <w:rPr>
                <w:b/>
                <w:i/>
                <w:sz w:val="20"/>
                <w:szCs w:val="20"/>
                <w:lang w:val="en-US"/>
              </w:rPr>
              <w:t>buy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a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house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with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a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pool</w:t>
            </w:r>
            <w:r w:rsidRPr="001478EC">
              <w:rPr>
                <w:sz w:val="20"/>
                <w:szCs w:val="20"/>
              </w:rPr>
              <w:t xml:space="preserve"> (</w:t>
            </w:r>
            <w:r w:rsidRPr="001478EC">
              <w:rPr>
                <w:b/>
                <w:bCs/>
                <w:sz w:val="20"/>
                <w:szCs w:val="20"/>
              </w:rPr>
              <w:t xml:space="preserve">0 –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1478EC">
              <w:rPr>
                <w:b/>
                <w:bCs/>
                <w:sz w:val="20"/>
                <w:szCs w:val="20"/>
              </w:rPr>
              <w:t xml:space="preserve"> 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1478E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693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5E9" w:rsidRPr="001478EC" w:rsidTr="0039736D">
        <w:tc>
          <w:tcPr>
            <w:tcW w:w="1825" w:type="dxa"/>
            <w:vMerge w:val="restart"/>
            <w:vAlign w:val="center"/>
          </w:tcPr>
          <w:p w:rsidR="005B25E9" w:rsidRPr="001478EC" w:rsidRDefault="005B25E9" w:rsidP="001478EC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sz w:val="23"/>
                <w:szCs w:val="23"/>
              </w:rPr>
              <w:t xml:space="preserve">Взаимодействие и организация </w:t>
            </w:r>
          </w:p>
          <w:p w:rsidR="005B25E9" w:rsidRPr="001478EC" w:rsidRDefault="005B25E9" w:rsidP="001478EC">
            <w:pPr>
              <w:rPr>
                <w:rFonts w:ascii="Times New Roman" w:hAnsi="Times New Roman" w:cs="Times New Roman"/>
              </w:rPr>
            </w:pPr>
            <w:r w:rsidRPr="001478E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0 – 3 балла </w:t>
            </w:r>
          </w:p>
        </w:tc>
        <w:tc>
          <w:tcPr>
            <w:tcW w:w="4450" w:type="dxa"/>
            <w:vAlign w:val="center"/>
          </w:tcPr>
          <w:p w:rsidR="005B25E9" w:rsidRPr="001478EC" w:rsidRDefault="005B25E9" w:rsidP="00A43316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sz w:val="20"/>
                <w:szCs w:val="20"/>
              </w:rPr>
              <w:t xml:space="preserve">Участник 1 начинает диалог, задает тему обсуждения / Участник 2 </w:t>
            </w:r>
            <w:r>
              <w:rPr>
                <w:sz w:val="20"/>
                <w:szCs w:val="20"/>
              </w:rPr>
              <w:t xml:space="preserve">завершает диалог, делает вывод </w:t>
            </w:r>
            <w:r w:rsidRPr="001478EC">
              <w:rPr>
                <w:b/>
                <w:bCs/>
                <w:sz w:val="20"/>
                <w:szCs w:val="20"/>
              </w:rPr>
              <w:t xml:space="preserve">(1 балл) </w:t>
            </w:r>
          </w:p>
        </w:tc>
        <w:tc>
          <w:tcPr>
            <w:tcW w:w="693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5E9" w:rsidRPr="001478EC" w:rsidTr="0039736D">
        <w:tc>
          <w:tcPr>
            <w:tcW w:w="1825" w:type="dxa"/>
            <w:vMerge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0" w:type="dxa"/>
            <w:vAlign w:val="center"/>
          </w:tcPr>
          <w:p w:rsidR="005B25E9" w:rsidRPr="001478EC" w:rsidRDefault="005B25E9" w:rsidP="001478EC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sz w:val="20"/>
                <w:szCs w:val="20"/>
              </w:rPr>
              <w:t>Участник демонстрирует умение учитывать позицию собеседника</w:t>
            </w:r>
            <w:r>
              <w:rPr>
                <w:sz w:val="20"/>
                <w:szCs w:val="20"/>
              </w:rPr>
              <w:t>, предлагает идеи по заданию, соблюдает очередность в обмене реплик</w:t>
            </w:r>
            <w:r w:rsidRPr="001478EC">
              <w:rPr>
                <w:sz w:val="20"/>
                <w:szCs w:val="20"/>
              </w:rPr>
              <w:t xml:space="preserve"> (</w:t>
            </w:r>
            <w:r w:rsidRPr="001478EC">
              <w:rPr>
                <w:b/>
                <w:bCs/>
                <w:sz w:val="20"/>
                <w:szCs w:val="20"/>
              </w:rPr>
              <w:t xml:space="preserve">1 балл) </w:t>
            </w:r>
          </w:p>
        </w:tc>
        <w:tc>
          <w:tcPr>
            <w:tcW w:w="693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5E9" w:rsidRPr="001478EC" w:rsidTr="0039736D">
        <w:tc>
          <w:tcPr>
            <w:tcW w:w="1825" w:type="dxa"/>
            <w:vMerge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0" w:type="dxa"/>
            <w:vAlign w:val="center"/>
          </w:tcPr>
          <w:p w:rsidR="005B25E9" w:rsidRPr="001478EC" w:rsidRDefault="005B25E9" w:rsidP="001478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Участники используют адекватные средства логической связи</w:t>
            </w:r>
            <w:r w:rsidRPr="001478EC">
              <w:rPr>
                <w:sz w:val="20"/>
                <w:szCs w:val="20"/>
              </w:rPr>
              <w:t xml:space="preserve"> (</w:t>
            </w:r>
            <w:r w:rsidRPr="001478EC">
              <w:rPr>
                <w:b/>
                <w:bCs/>
                <w:sz w:val="20"/>
                <w:szCs w:val="20"/>
              </w:rPr>
              <w:t>1 балл</w:t>
            </w:r>
            <w:r w:rsidRPr="001478E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693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5E9" w:rsidRPr="001478EC" w:rsidTr="0039736D">
        <w:trPr>
          <w:trHeight w:val="376"/>
        </w:trPr>
        <w:tc>
          <w:tcPr>
            <w:tcW w:w="6275" w:type="dxa"/>
            <w:gridSpan w:val="2"/>
            <w:vAlign w:val="center"/>
          </w:tcPr>
          <w:p w:rsidR="005B25E9" w:rsidRPr="001478EC" w:rsidRDefault="005B25E9" w:rsidP="001478EC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sz w:val="23"/>
                <w:szCs w:val="23"/>
              </w:rPr>
              <w:t xml:space="preserve">Лексика / Грамматика </w:t>
            </w:r>
            <w:r w:rsidRPr="001478EC">
              <w:rPr>
                <w:b/>
                <w:bCs/>
                <w:sz w:val="23"/>
                <w:szCs w:val="23"/>
              </w:rPr>
              <w:t xml:space="preserve">(0 – 3 балла) </w:t>
            </w:r>
          </w:p>
        </w:tc>
        <w:tc>
          <w:tcPr>
            <w:tcW w:w="693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5E9" w:rsidRPr="001478EC" w:rsidTr="0039736D">
        <w:trPr>
          <w:trHeight w:val="423"/>
        </w:trPr>
        <w:tc>
          <w:tcPr>
            <w:tcW w:w="6275" w:type="dxa"/>
            <w:gridSpan w:val="2"/>
            <w:vAlign w:val="center"/>
          </w:tcPr>
          <w:p w:rsidR="005B25E9" w:rsidRPr="001478EC" w:rsidRDefault="005B25E9" w:rsidP="001478EC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sz w:val="23"/>
                <w:szCs w:val="23"/>
              </w:rPr>
              <w:t>Произносительная сторона речи (</w:t>
            </w:r>
            <w:r w:rsidRPr="001478EC">
              <w:rPr>
                <w:b/>
                <w:bCs/>
                <w:sz w:val="23"/>
                <w:szCs w:val="23"/>
              </w:rPr>
              <w:t xml:space="preserve">0 – 2 балла) </w:t>
            </w:r>
          </w:p>
        </w:tc>
        <w:tc>
          <w:tcPr>
            <w:tcW w:w="693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5E9" w:rsidRPr="001478EC" w:rsidTr="0039736D">
        <w:trPr>
          <w:trHeight w:val="558"/>
        </w:trPr>
        <w:tc>
          <w:tcPr>
            <w:tcW w:w="6275" w:type="dxa"/>
            <w:gridSpan w:val="2"/>
            <w:vAlign w:val="center"/>
          </w:tcPr>
          <w:p w:rsidR="005B25E9" w:rsidRPr="001478EC" w:rsidRDefault="005B25E9" w:rsidP="001478EC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b/>
                <w:bCs/>
                <w:sz w:val="23"/>
                <w:szCs w:val="23"/>
              </w:rPr>
              <w:t xml:space="preserve">ИТОГО </w:t>
            </w:r>
          </w:p>
        </w:tc>
        <w:tc>
          <w:tcPr>
            <w:tcW w:w="693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5B25E9" w:rsidRPr="001478EC" w:rsidRDefault="005B25E9" w:rsidP="001478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9736D" w:rsidRDefault="0039736D" w:rsidP="0039736D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9736D" w:rsidRDefault="0039736D" w:rsidP="0039736D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9736D" w:rsidRPr="001478EC" w:rsidRDefault="0039736D" w:rsidP="0039736D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478E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Дополнительная схема оценивания конкурса «Говорение». Задание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147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Диалог (1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147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баллов)</w:t>
      </w:r>
    </w:p>
    <w:tbl>
      <w:tblPr>
        <w:tblStyle w:val="a3"/>
        <w:tblW w:w="16260" w:type="dxa"/>
        <w:tblLook w:val="04A0" w:firstRow="1" w:lastRow="0" w:firstColumn="1" w:lastColumn="0" w:noHBand="0" w:noVBand="1"/>
      </w:tblPr>
      <w:tblGrid>
        <w:gridCol w:w="1825"/>
        <w:gridCol w:w="4450"/>
        <w:gridCol w:w="693"/>
        <w:gridCol w:w="696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</w:tblGrid>
      <w:tr w:rsidR="0039736D" w:rsidRPr="001478EC" w:rsidTr="00EB0B28">
        <w:trPr>
          <w:trHeight w:val="3591"/>
        </w:trPr>
        <w:tc>
          <w:tcPr>
            <w:tcW w:w="6091" w:type="dxa"/>
            <w:gridSpan w:val="2"/>
            <w:vAlign w:val="center"/>
          </w:tcPr>
          <w:p w:rsidR="0039736D" w:rsidRPr="001478EC" w:rsidRDefault="0039736D" w:rsidP="00EB0B28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sz w:val="23"/>
                <w:szCs w:val="23"/>
              </w:rPr>
              <w:t>Номер участника (ФИО)</w:t>
            </w:r>
          </w:p>
          <w:p w:rsidR="0039736D" w:rsidRPr="001478EC" w:rsidRDefault="0039736D" w:rsidP="00EB0B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39736D" w:rsidRPr="001478EC" w:rsidTr="00EB0B28">
        <w:tc>
          <w:tcPr>
            <w:tcW w:w="1555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09"/>
            </w:tblGrid>
            <w:tr w:rsidR="0039736D" w:rsidRPr="004C1F03" w:rsidTr="00EB0B28">
              <w:trPr>
                <w:trHeight w:val="1211"/>
              </w:trPr>
              <w:tc>
                <w:tcPr>
                  <w:tcW w:w="0" w:type="auto"/>
                </w:tcPr>
                <w:p w:rsidR="0039736D" w:rsidRPr="004C1F03" w:rsidRDefault="0039736D" w:rsidP="00EB0B2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25" w:firstLine="142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1F03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РКЗ </w:t>
                  </w:r>
                </w:p>
                <w:p w:rsidR="0039736D" w:rsidRPr="004C1F03" w:rsidRDefault="0039736D" w:rsidP="00EB0B2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25" w:firstLine="142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0-8</w:t>
                  </w:r>
                  <w:r w:rsidRPr="004C1F0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 баллов </w:t>
                  </w:r>
                </w:p>
                <w:p w:rsidR="0039736D" w:rsidRPr="004C1F03" w:rsidRDefault="0039736D" w:rsidP="00EB0B2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83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1F03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(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пункты плана могут обсуждаться в любом порядке</w:t>
                  </w:r>
                  <w:r w:rsidRPr="004C1F03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) </w:t>
                  </w:r>
                </w:p>
              </w:tc>
            </w:tr>
          </w:tbl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39736D" w:rsidRPr="001478EC" w:rsidRDefault="0039736D" w:rsidP="00EB0B28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b/>
                <w:bCs/>
                <w:sz w:val="20"/>
                <w:szCs w:val="20"/>
              </w:rPr>
              <w:t xml:space="preserve">Аспект 1. </w:t>
            </w:r>
            <w:r w:rsidRPr="001478EC">
              <w:rPr>
                <w:sz w:val="20"/>
                <w:szCs w:val="20"/>
              </w:rPr>
              <w:t xml:space="preserve">Участники </w:t>
            </w:r>
            <w:r>
              <w:rPr>
                <w:sz w:val="20"/>
                <w:szCs w:val="20"/>
              </w:rPr>
              <w:t xml:space="preserve">обсудили пункт </w:t>
            </w:r>
            <w:r w:rsidRPr="00A43316">
              <w:rPr>
                <w:b/>
                <w:i/>
                <w:sz w:val="20"/>
                <w:szCs w:val="20"/>
                <w:lang w:val="en-US"/>
              </w:rPr>
              <w:t>donate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 w:rsidRPr="00A43316">
              <w:rPr>
                <w:b/>
                <w:i/>
                <w:sz w:val="20"/>
                <w:szCs w:val="20"/>
                <w:lang w:val="en-US"/>
              </w:rPr>
              <w:t>money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 w:rsidRPr="00A43316">
              <w:rPr>
                <w:b/>
                <w:i/>
                <w:sz w:val="20"/>
                <w:szCs w:val="20"/>
                <w:lang w:val="en-US"/>
              </w:rPr>
              <w:t>to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 w:rsidRPr="00A43316">
              <w:rPr>
                <w:b/>
                <w:i/>
                <w:sz w:val="20"/>
                <w:szCs w:val="20"/>
                <w:lang w:val="en-US"/>
              </w:rPr>
              <w:t>charity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 w:rsidRPr="001478EC">
              <w:rPr>
                <w:sz w:val="20"/>
                <w:szCs w:val="20"/>
              </w:rPr>
              <w:t>(</w:t>
            </w:r>
            <w:r w:rsidRPr="001478EC">
              <w:rPr>
                <w:b/>
                <w:bCs/>
                <w:sz w:val="20"/>
                <w:szCs w:val="20"/>
              </w:rPr>
              <w:t>0 – 2 балла</w:t>
            </w:r>
            <w:r w:rsidRPr="001478E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736D" w:rsidRPr="00A43316" w:rsidTr="00EB0B28">
        <w:tc>
          <w:tcPr>
            <w:tcW w:w="1555" w:type="dxa"/>
            <w:vMerge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39736D" w:rsidRPr="00A43316" w:rsidRDefault="0039736D" w:rsidP="00EB0B28">
            <w:pPr>
              <w:pStyle w:val="Default"/>
              <w:rPr>
                <w:sz w:val="20"/>
                <w:szCs w:val="20"/>
                <w:lang w:val="en-US"/>
              </w:rPr>
            </w:pPr>
            <w:r w:rsidRPr="001478EC">
              <w:rPr>
                <w:b/>
                <w:bCs/>
                <w:sz w:val="20"/>
                <w:szCs w:val="20"/>
              </w:rPr>
              <w:t>Аспект</w:t>
            </w:r>
            <w:r w:rsidRPr="005B25E9">
              <w:rPr>
                <w:b/>
                <w:bCs/>
                <w:sz w:val="20"/>
                <w:szCs w:val="20"/>
                <w:lang w:val="en-US"/>
              </w:rPr>
              <w:t xml:space="preserve"> 2. </w:t>
            </w:r>
            <w:r w:rsidRPr="001478EC">
              <w:rPr>
                <w:sz w:val="20"/>
                <w:szCs w:val="20"/>
              </w:rPr>
              <w:t>Участники</w:t>
            </w:r>
            <w:r w:rsidRPr="00A43316">
              <w:rPr>
                <w:sz w:val="20"/>
                <w:szCs w:val="20"/>
                <w:lang w:val="en-US"/>
              </w:rPr>
              <w:t xml:space="preserve"> </w:t>
            </w:r>
            <w:r w:rsidRPr="001478EC">
              <w:rPr>
                <w:sz w:val="20"/>
                <w:szCs w:val="20"/>
              </w:rPr>
              <w:t>обсудили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пункт</w:t>
            </w:r>
            <w:r w:rsidRPr="00A4331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go on a trip around the world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A43316">
              <w:rPr>
                <w:sz w:val="20"/>
                <w:szCs w:val="20"/>
                <w:lang w:val="en-US"/>
              </w:rPr>
              <w:t>(</w:t>
            </w:r>
            <w:r w:rsidRPr="00A43316">
              <w:rPr>
                <w:b/>
                <w:bCs/>
                <w:sz w:val="20"/>
                <w:szCs w:val="20"/>
                <w:lang w:val="en-US"/>
              </w:rPr>
              <w:t xml:space="preserve">0 – 2 </w:t>
            </w:r>
            <w:r w:rsidRPr="001478EC">
              <w:rPr>
                <w:b/>
                <w:bCs/>
                <w:sz w:val="20"/>
                <w:szCs w:val="20"/>
              </w:rPr>
              <w:t>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43316">
              <w:rPr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708" w:type="dxa"/>
            <w:vAlign w:val="center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1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  <w:vAlign w:val="center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5" w:type="dxa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9736D" w:rsidRPr="001478EC" w:rsidTr="00EB0B28">
        <w:tc>
          <w:tcPr>
            <w:tcW w:w="1555" w:type="dxa"/>
            <w:vMerge/>
            <w:vAlign w:val="center"/>
          </w:tcPr>
          <w:p w:rsidR="0039736D" w:rsidRPr="00A43316" w:rsidRDefault="0039736D" w:rsidP="00EB0B2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39736D" w:rsidRPr="001478EC" w:rsidRDefault="0039736D" w:rsidP="00EB0B28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b/>
                <w:bCs/>
                <w:sz w:val="20"/>
                <w:szCs w:val="20"/>
              </w:rPr>
              <w:t xml:space="preserve">Аспект 3. </w:t>
            </w:r>
            <w:r w:rsidRPr="001478EC">
              <w:rPr>
                <w:sz w:val="20"/>
                <w:szCs w:val="20"/>
              </w:rPr>
              <w:t>Участники обсудили</w:t>
            </w:r>
            <w:r w:rsidRPr="005B25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пункт</w:t>
            </w:r>
            <w:r w:rsidRPr="005B25E9">
              <w:rPr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buy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a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new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mobile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phone</w:t>
            </w:r>
            <w:r w:rsidRPr="001478EC">
              <w:rPr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0 – 2</w:t>
            </w:r>
            <w:r w:rsidRPr="001478EC">
              <w:rPr>
                <w:b/>
                <w:bCs/>
                <w:sz w:val="20"/>
                <w:szCs w:val="20"/>
              </w:rPr>
              <w:t xml:space="preserve"> 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1478E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736D" w:rsidRPr="001478EC" w:rsidTr="00EB0B28">
        <w:tc>
          <w:tcPr>
            <w:tcW w:w="1555" w:type="dxa"/>
            <w:vMerge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39736D" w:rsidRPr="001478EC" w:rsidRDefault="0039736D" w:rsidP="00EB0B28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b/>
                <w:bCs/>
                <w:sz w:val="20"/>
                <w:szCs w:val="20"/>
              </w:rPr>
              <w:t xml:space="preserve">Аспект 4. </w:t>
            </w:r>
            <w:r w:rsidRPr="001478EC">
              <w:rPr>
                <w:sz w:val="20"/>
                <w:szCs w:val="20"/>
              </w:rPr>
              <w:t>Участники обсудили</w:t>
            </w:r>
            <w:r w:rsidRPr="005B25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пункт </w:t>
            </w:r>
            <w:r>
              <w:rPr>
                <w:b/>
                <w:i/>
                <w:sz w:val="20"/>
                <w:szCs w:val="20"/>
                <w:lang w:val="en-US"/>
              </w:rPr>
              <w:t>buy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a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house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with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a</w:t>
            </w:r>
            <w:r w:rsidRPr="005B25E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en-US"/>
              </w:rPr>
              <w:t>pool</w:t>
            </w:r>
            <w:r w:rsidRPr="001478EC">
              <w:rPr>
                <w:sz w:val="20"/>
                <w:szCs w:val="20"/>
              </w:rPr>
              <w:t xml:space="preserve"> (</w:t>
            </w:r>
            <w:r w:rsidRPr="001478EC">
              <w:rPr>
                <w:b/>
                <w:bCs/>
                <w:sz w:val="20"/>
                <w:szCs w:val="20"/>
              </w:rPr>
              <w:t xml:space="preserve">0 –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1478EC">
              <w:rPr>
                <w:b/>
                <w:bCs/>
                <w:sz w:val="20"/>
                <w:szCs w:val="20"/>
              </w:rPr>
              <w:t xml:space="preserve"> 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1478E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736D" w:rsidRPr="001478EC" w:rsidTr="00EB0B28">
        <w:tc>
          <w:tcPr>
            <w:tcW w:w="1555" w:type="dxa"/>
            <w:vMerge w:val="restart"/>
            <w:vAlign w:val="center"/>
          </w:tcPr>
          <w:p w:rsidR="0039736D" w:rsidRPr="001478EC" w:rsidRDefault="0039736D" w:rsidP="00EB0B28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sz w:val="23"/>
                <w:szCs w:val="23"/>
              </w:rPr>
              <w:t xml:space="preserve">Взаимодействие и организация </w:t>
            </w:r>
          </w:p>
          <w:p w:rsidR="0039736D" w:rsidRPr="001478EC" w:rsidRDefault="0039736D" w:rsidP="00EB0B28">
            <w:pPr>
              <w:rPr>
                <w:rFonts w:ascii="Times New Roman" w:hAnsi="Times New Roman" w:cs="Times New Roman"/>
              </w:rPr>
            </w:pPr>
            <w:r w:rsidRPr="001478E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0 – 3 балла </w:t>
            </w:r>
          </w:p>
        </w:tc>
        <w:tc>
          <w:tcPr>
            <w:tcW w:w="4536" w:type="dxa"/>
            <w:vAlign w:val="center"/>
          </w:tcPr>
          <w:p w:rsidR="0039736D" w:rsidRPr="001478EC" w:rsidRDefault="0039736D" w:rsidP="00EB0B28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sz w:val="20"/>
                <w:szCs w:val="20"/>
              </w:rPr>
              <w:t xml:space="preserve">Участник 1 начинает диалог, задает тему обсуждения / Участник 2 </w:t>
            </w:r>
            <w:r>
              <w:rPr>
                <w:sz w:val="20"/>
                <w:szCs w:val="20"/>
              </w:rPr>
              <w:t xml:space="preserve">завершает диалог, делает вывод </w:t>
            </w:r>
            <w:r w:rsidRPr="001478EC">
              <w:rPr>
                <w:b/>
                <w:bCs/>
                <w:sz w:val="20"/>
                <w:szCs w:val="20"/>
              </w:rPr>
              <w:t xml:space="preserve">(1 балл) </w:t>
            </w: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736D" w:rsidRPr="001478EC" w:rsidTr="00EB0B28">
        <w:tc>
          <w:tcPr>
            <w:tcW w:w="1555" w:type="dxa"/>
            <w:vMerge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39736D" w:rsidRPr="001478EC" w:rsidRDefault="0039736D" w:rsidP="00EB0B28">
            <w:pPr>
              <w:pStyle w:val="Default"/>
              <w:rPr>
                <w:sz w:val="20"/>
                <w:szCs w:val="20"/>
              </w:rPr>
            </w:pPr>
            <w:r w:rsidRPr="001478EC">
              <w:rPr>
                <w:sz w:val="20"/>
                <w:szCs w:val="20"/>
              </w:rPr>
              <w:t>Участник демонстрирует умение учитывать позицию собеседника</w:t>
            </w:r>
            <w:r>
              <w:rPr>
                <w:sz w:val="20"/>
                <w:szCs w:val="20"/>
              </w:rPr>
              <w:t>, предлагает идеи по заданию, соблюдает очередность в обмене реплик</w:t>
            </w:r>
            <w:r w:rsidRPr="001478EC">
              <w:rPr>
                <w:sz w:val="20"/>
                <w:szCs w:val="20"/>
              </w:rPr>
              <w:t xml:space="preserve"> (</w:t>
            </w:r>
            <w:r w:rsidRPr="001478EC">
              <w:rPr>
                <w:b/>
                <w:bCs/>
                <w:sz w:val="20"/>
                <w:szCs w:val="20"/>
              </w:rPr>
              <w:t xml:space="preserve">1 балл) </w:t>
            </w: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736D" w:rsidRPr="001478EC" w:rsidTr="00EB0B28">
        <w:tc>
          <w:tcPr>
            <w:tcW w:w="1555" w:type="dxa"/>
            <w:vMerge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39736D" w:rsidRPr="001478EC" w:rsidRDefault="0039736D" w:rsidP="00EB0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Участники используют адекватные средства логической связи</w:t>
            </w:r>
            <w:r w:rsidRPr="001478EC">
              <w:rPr>
                <w:sz w:val="20"/>
                <w:szCs w:val="20"/>
              </w:rPr>
              <w:t xml:space="preserve"> (</w:t>
            </w:r>
            <w:r w:rsidRPr="001478EC">
              <w:rPr>
                <w:b/>
                <w:bCs/>
                <w:sz w:val="20"/>
                <w:szCs w:val="20"/>
              </w:rPr>
              <w:t>1 балл</w:t>
            </w:r>
            <w:r w:rsidRPr="001478E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736D" w:rsidRPr="001478EC" w:rsidTr="00EB0B28">
        <w:trPr>
          <w:trHeight w:val="376"/>
        </w:trPr>
        <w:tc>
          <w:tcPr>
            <w:tcW w:w="6091" w:type="dxa"/>
            <w:gridSpan w:val="2"/>
            <w:vAlign w:val="center"/>
          </w:tcPr>
          <w:p w:rsidR="0039736D" w:rsidRPr="001478EC" w:rsidRDefault="0039736D" w:rsidP="00EB0B28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sz w:val="23"/>
                <w:szCs w:val="23"/>
              </w:rPr>
              <w:t xml:space="preserve">Лексика / Грамматика </w:t>
            </w:r>
            <w:r w:rsidRPr="001478EC">
              <w:rPr>
                <w:b/>
                <w:bCs/>
                <w:sz w:val="23"/>
                <w:szCs w:val="23"/>
              </w:rPr>
              <w:t xml:space="preserve">(0 – 3 балла) </w:t>
            </w: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736D" w:rsidRPr="001478EC" w:rsidTr="00EB0B28">
        <w:trPr>
          <w:trHeight w:val="423"/>
        </w:trPr>
        <w:tc>
          <w:tcPr>
            <w:tcW w:w="6091" w:type="dxa"/>
            <w:gridSpan w:val="2"/>
            <w:vAlign w:val="center"/>
          </w:tcPr>
          <w:p w:rsidR="0039736D" w:rsidRPr="001478EC" w:rsidRDefault="0039736D" w:rsidP="00EB0B28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sz w:val="23"/>
                <w:szCs w:val="23"/>
              </w:rPr>
              <w:t>Произносительная сторона речи (</w:t>
            </w:r>
            <w:r w:rsidRPr="001478EC">
              <w:rPr>
                <w:b/>
                <w:bCs/>
                <w:sz w:val="23"/>
                <w:szCs w:val="23"/>
              </w:rPr>
              <w:t xml:space="preserve">0 – 2 балла) </w:t>
            </w: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736D" w:rsidRPr="001478EC" w:rsidTr="00EB0B28">
        <w:trPr>
          <w:trHeight w:val="558"/>
        </w:trPr>
        <w:tc>
          <w:tcPr>
            <w:tcW w:w="6091" w:type="dxa"/>
            <w:gridSpan w:val="2"/>
            <w:vAlign w:val="center"/>
          </w:tcPr>
          <w:p w:rsidR="0039736D" w:rsidRPr="001478EC" w:rsidRDefault="0039736D" w:rsidP="00EB0B28">
            <w:pPr>
              <w:pStyle w:val="Default"/>
              <w:rPr>
                <w:sz w:val="23"/>
                <w:szCs w:val="23"/>
              </w:rPr>
            </w:pPr>
            <w:r w:rsidRPr="001478EC">
              <w:rPr>
                <w:b/>
                <w:bCs/>
                <w:sz w:val="23"/>
                <w:szCs w:val="23"/>
              </w:rPr>
              <w:t xml:space="preserve">ИТОГО </w:t>
            </w:r>
          </w:p>
        </w:tc>
        <w:tc>
          <w:tcPr>
            <w:tcW w:w="708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vAlign w:val="center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9736D" w:rsidRPr="001478EC" w:rsidRDefault="0039736D" w:rsidP="00EB0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9736D" w:rsidRDefault="0039736D" w:rsidP="0039736D">
      <w:pPr>
        <w:jc w:val="center"/>
      </w:pPr>
    </w:p>
    <w:p w:rsidR="008B65DA" w:rsidRDefault="008B65DA" w:rsidP="008B65DA">
      <w:pPr>
        <w:jc w:val="center"/>
      </w:pPr>
    </w:p>
    <w:sectPr w:rsidR="008B65DA" w:rsidSect="001478EC">
      <w:pgSz w:w="16838" w:h="11906" w:orient="landscape"/>
      <w:pgMar w:top="720" w:right="284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2B0"/>
    <w:rsid w:val="001478EC"/>
    <w:rsid w:val="00177AA1"/>
    <w:rsid w:val="0039736D"/>
    <w:rsid w:val="004C1F03"/>
    <w:rsid w:val="004D026C"/>
    <w:rsid w:val="005B25E9"/>
    <w:rsid w:val="008B65DA"/>
    <w:rsid w:val="008C22B0"/>
    <w:rsid w:val="00A43316"/>
    <w:rsid w:val="00BA00EE"/>
    <w:rsid w:val="00DD6EE3"/>
    <w:rsid w:val="00E6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21780"/>
  <w15:chartTrackingRefBased/>
  <w15:docId w15:val="{B053D3B9-9A12-46C0-851F-225EE5F29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6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1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97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73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МУК</cp:lastModifiedBy>
  <cp:revision>5</cp:revision>
  <cp:lastPrinted>2025-11-21T07:05:00Z</cp:lastPrinted>
  <dcterms:created xsi:type="dcterms:W3CDTF">2025-11-21T06:48:00Z</dcterms:created>
  <dcterms:modified xsi:type="dcterms:W3CDTF">2025-11-21T09:11:00Z</dcterms:modified>
</cp:coreProperties>
</file>